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D4" w:rsidRDefault="00775DD4" w:rsidP="00775DD4">
      <w:pPr>
        <w:jc w:val="left"/>
        <w:rPr>
          <w:rFonts w:ascii="微软雅黑" w:eastAsia="微软雅黑" w:hAnsi="微软雅黑" w:cs="宋体"/>
          <w:color w:val="595756"/>
          <w:kern w:val="0"/>
          <w:szCs w:val="21"/>
          <w:shd w:val="clear" w:color="auto" w:fill="F9F9F9"/>
        </w:rPr>
      </w:pPr>
      <w:r>
        <w:rPr>
          <w:rFonts w:ascii="微软雅黑" w:eastAsia="微软雅黑" w:hAnsi="微软雅黑" w:cs="宋体" w:hint="eastAsia"/>
          <w:color w:val="595756"/>
          <w:kern w:val="0"/>
          <w:szCs w:val="21"/>
          <w:shd w:val="clear" w:color="auto" w:fill="F9F9F9"/>
        </w:rPr>
        <w:t>附件2</w:t>
      </w:r>
    </w:p>
    <w:p w:rsidR="00410F7A" w:rsidRDefault="00410F7A" w:rsidP="00410F7A">
      <w:pPr>
        <w:jc w:val="center"/>
      </w:pPr>
      <w:r w:rsidRPr="00603C89">
        <w:rPr>
          <w:rFonts w:ascii="微软雅黑" w:eastAsia="微软雅黑" w:hAnsi="微软雅黑" w:cs="宋体" w:hint="eastAsia"/>
          <w:color w:val="595756"/>
          <w:kern w:val="0"/>
          <w:szCs w:val="21"/>
          <w:shd w:val="clear" w:color="auto" w:fill="F9F9F9"/>
        </w:rPr>
        <w:t>强制性产品认证自我声明评价方式的产品清单</w:t>
      </w:r>
    </w:p>
    <w:tbl>
      <w:tblPr>
        <w:tblW w:w="9293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701"/>
        <w:gridCol w:w="924"/>
        <w:gridCol w:w="992"/>
        <w:gridCol w:w="1276"/>
        <w:gridCol w:w="1911"/>
        <w:gridCol w:w="1853"/>
      </w:tblGrid>
      <w:tr w:rsidR="00770391" w:rsidRPr="008D7553" w:rsidTr="00652111">
        <w:trPr>
          <w:cantSplit/>
          <w:tblHeader/>
          <w:jc w:val="center"/>
        </w:trPr>
        <w:tc>
          <w:tcPr>
            <w:tcW w:w="636" w:type="dxa"/>
            <w:vMerge w:val="restart"/>
            <w:vAlign w:val="center"/>
          </w:tcPr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b/>
                <w:color w:val="595756"/>
                <w:kern w:val="0"/>
                <w:szCs w:val="21"/>
                <w:shd w:val="clear" w:color="auto" w:fill="F9F9F9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b/>
                <w:color w:val="595756"/>
                <w:kern w:val="0"/>
                <w:szCs w:val="21"/>
                <w:shd w:val="clear" w:color="auto" w:fill="F9F9F9"/>
              </w:rPr>
              <w:t>产品名称</w:t>
            </w:r>
          </w:p>
        </w:tc>
        <w:tc>
          <w:tcPr>
            <w:tcW w:w="3192" w:type="dxa"/>
            <w:gridSpan w:val="3"/>
            <w:vAlign w:val="center"/>
          </w:tcPr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  <w:r>
              <w:rPr>
                <w:rFonts w:ascii="微软雅黑" w:eastAsia="微软雅黑" w:hAnsi="微软雅黑" w:cs="宋体" w:hint="eastAsia"/>
                <w:b/>
                <w:color w:val="595756"/>
                <w:kern w:val="0"/>
                <w:szCs w:val="21"/>
                <w:shd w:val="clear" w:color="auto" w:fill="F9F9F9"/>
              </w:rPr>
              <w:t>自我声明评价方式的业务</w:t>
            </w:r>
          </w:p>
        </w:tc>
        <w:tc>
          <w:tcPr>
            <w:tcW w:w="3764" w:type="dxa"/>
            <w:gridSpan w:val="2"/>
            <w:vAlign w:val="center"/>
          </w:tcPr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  <w:r>
              <w:rPr>
                <w:rFonts w:ascii="微软雅黑" w:eastAsia="微软雅黑" w:hAnsi="微软雅黑" w:cs="宋体" w:hint="eastAsia"/>
                <w:b/>
                <w:color w:val="595756"/>
                <w:kern w:val="0"/>
                <w:szCs w:val="21"/>
                <w:shd w:val="clear" w:color="auto" w:fill="F9F9F9"/>
              </w:rPr>
              <w:t>对应</w:t>
            </w:r>
            <w:r w:rsidRPr="00EA7C77">
              <w:rPr>
                <w:rFonts w:ascii="微软雅黑" w:eastAsia="微软雅黑" w:hAnsi="微软雅黑" w:cs="宋体" w:hint="eastAsia"/>
                <w:b/>
                <w:color w:val="595756"/>
                <w:kern w:val="0"/>
                <w:szCs w:val="21"/>
                <w:shd w:val="clear" w:color="auto" w:fill="F9F9F9"/>
              </w:rPr>
              <w:t>的方圆标志认证业务</w:t>
            </w:r>
          </w:p>
        </w:tc>
      </w:tr>
      <w:tr w:rsidR="00770391" w:rsidRPr="008D7553" w:rsidTr="00652111">
        <w:trPr>
          <w:cantSplit/>
          <w:tblHeader/>
          <w:jc w:val="center"/>
        </w:trPr>
        <w:tc>
          <w:tcPr>
            <w:tcW w:w="636" w:type="dxa"/>
            <w:vMerge/>
            <w:vAlign w:val="center"/>
          </w:tcPr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Merge/>
            <w:vAlign w:val="center"/>
          </w:tcPr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b/>
                <w:color w:val="595756"/>
                <w:kern w:val="0"/>
                <w:szCs w:val="21"/>
                <w:shd w:val="clear" w:color="auto" w:fill="F9F9F9"/>
              </w:rPr>
              <w:t>产品类别号</w:t>
            </w:r>
          </w:p>
        </w:tc>
        <w:tc>
          <w:tcPr>
            <w:tcW w:w="992" w:type="dxa"/>
            <w:vAlign w:val="center"/>
          </w:tcPr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b/>
                <w:color w:val="595756"/>
                <w:kern w:val="0"/>
                <w:szCs w:val="21"/>
                <w:shd w:val="clear" w:color="auto" w:fill="F9F9F9"/>
              </w:rPr>
              <w:t>实施规则编号</w:t>
            </w:r>
          </w:p>
        </w:tc>
        <w:tc>
          <w:tcPr>
            <w:tcW w:w="1276" w:type="dxa"/>
            <w:vAlign w:val="center"/>
          </w:tcPr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b/>
                <w:color w:val="595756"/>
                <w:kern w:val="0"/>
                <w:szCs w:val="21"/>
                <w:shd w:val="clear" w:color="auto" w:fill="F9F9F9"/>
              </w:rPr>
              <w:t>实施规则</w:t>
            </w:r>
          </w:p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b/>
                <w:color w:val="595756"/>
                <w:kern w:val="0"/>
                <w:szCs w:val="21"/>
                <w:shd w:val="clear" w:color="auto" w:fill="F9F9F9"/>
              </w:rPr>
              <w:t>名称</w:t>
            </w:r>
          </w:p>
        </w:tc>
        <w:tc>
          <w:tcPr>
            <w:tcW w:w="1911" w:type="dxa"/>
            <w:vAlign w:val="center"/>
          </w:tcPr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b/>
                <w:color w:val="595756"/>
                <w:kern w:val="0"/>
                <w:szCs w:val="21"/>
                <w:shd w:val="clear" w:color="auto" w:fill="F9F9F9"/>
              </w:rPr>
              <w:t>实施规则</w:t>
            </w:r>
          </w:p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b/>
                <w:color w:val="595756"/>
                <w:kern w:val="0"/>
                <w:szCs w:val="21"/>
                <w:shd w:val="clear" w:color="auto" w:fill="F9F9F9"/>
              </w:rPr>
              <w:t>编号</w:t>
            </w:r>
          </w:p>
        </w:tc>
        <w:tc>
          <w:tcPr>
            <w:tcW w:w="1853" w:type="dxa"/>
            <w:vAlign w:val="center"/>
          </w:tcPr>
          <w:p w:rsidR="00770391" w:rsidRPr="00EA7C77" w:rsidRDefault="00770391" w:rsidP="0005617D">
            <w:pPr>
              <w:jc w:val="center"/>
              <w:rPr>
                <w:rFonts w:ascii="微软雅黑" w:eastAsia="微软雅黑" w:hAnsi="微软雅黑" w:cs="宋体"/>
                <w:b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b/>
                <w:color w:val="595756"/>
                <w:kern w:val="0"/>
                <w:szCs w:val="21"/>
                <w:shd w:val="clear" w:color="auto" w:fill="F9F9F9"/>
              </w:rPr>
              <w:t>实施规则名称</w:t>
            </w:r>
          </w:p>
        </w:tc>
      </w:tr>
      <w:tr w:rsidR="00770391" w:rsidRPr="008D7553" w:rsidTr="00652111">
        <w:trPr>
          <w:trHeight w:val="1390"/>
          <w:jc w:val="center"/>
        </w:trPr>
        <w:tc>
          <w:tcPr>
            <w:tcW w:w="636" w:type="dxa"/>
            <w:vAlign w:val="center"/>
          </w:tcPr>
          <w:p w:rsidR="00770391" w:rsidRPr="009D4325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770391" w:rsidRPr="009D4325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9D4325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热熔断体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9D4325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0205</w:t>
            </w:r>
          </w:p>
        </w:tc>
        <w:tc>
          <w:tcPr>
            <w:tcW w:w="992" w:type="dxa"/>
            <w:vMerge w:val="restart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B12D9E"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  <w:t>CNCA-C02-01</w:t>
            </w: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 xml:space="preserve">：2014 </w:t>
            </w:r>
          </w:p>
        </w:tc>
        <w:tc>
          <w:tcPr>
            <w:tcW w:w="1276" w:type="dxa"/>
            <w:vMerge w:val="restart"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强制性产品认证实施规则</w:t>
            </w: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 xml:space="preserve"> </w:t>
            </w:r>
            <w:r w:rsidRPr="00B12D9E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电路开关及保护或连接用电器装置（电器附件）</w:t>
            </w:r>
          </w:p>
        </w:tc>
        <w:tc>
          <w:tcPr>
            <w:tcW w:w="1911" w:type="dxa"/>
            <w:vMerge w:val="restart"/>
            <w:vAlign w:val="center"/>
          </w:tcPr>
          <w:p w:rsidR="00770391" w:rsidRPr="00770391" w:rsidRDefault="00770391" w:rsidP="001A5A8A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770391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CQM12-3829-06-2020</w:t>
            </w:r>
          </w:p>
        </w:tc>
        <w:tc>
          <w:tcPr>
            <w:tcW w:w="1853" w:type="dxa"/>
            <w:vMerge w:val="restart"/>
            <w:vAlign w:val="center"/>
          </w:tcPr>
          <w:p w:rsidR="00770391" w:rsidRPr="00770391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770391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电路开关及保护或连接用电器装置（电器附件）安全认证规则</w:t>
            </w:r>
          </w:p>
        </w:tc>
      </w:tr>
      <w:tr w:rsidR="00770391" w:rsidRPr="008D7553" w:rsidTr="00652111">
        <w:trPr>
          <w:trHeight w:val="1390"/>
          <w:jc w:val="center"/>
        </w:trPr>
        <w:tc>
          <w:tcPr>
            <w:tcW w:w="636" w:type="dxa"/>
            <w:vAlign w:val="center"/>
          </w:tcPr>
          <w:p w:rsidR="00770391" w:rsidRPr="009D4325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9D4325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9D4325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小型熔断器的管状熔断体</w:t>
            </w:r>
          </w:p>
        </w:tc>
        <w:tc>
          <w:tcPr>
            <w:tcW w:w="924" w:type="dxa"/>
            <w:vAlign w:val="center"/>
          </w:tcPr>
          <w:p w:rsidR="00770391" w:rsidRPr="009D4325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9D4325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0207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770391" w:rsidRDefault="00770391" w:rsidP="0005617D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770391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</w:tr>
      <w:tr w:rsidR="00770391" w:rsidRPr="008D7553" w:rsidTr="00652111">
        <w:trPr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低压成套开关设备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0</w:t>
            </w: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3</w:t>
            </w:r>
            <w:r w:rsidRPr="00EA7C77"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  <w:t>0</w:t>
            </w: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1</w:t>
            </w:r>
          </w:p>
        </w:tc>
        <w:tc>
          <w:tcPr>
            <w:tcW w:w="992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CNCA-C0</w:t>
            </w: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3</w:t>
            </w: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 xml:space="preserve">-01：2014 </w:t>
            </w:r>
          </w:p>
        </w:tc>
        <w:tc>
          <w:tcPr>
            <w:tcW w:w="1276" w:type="dxa"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 xml:space="preserve">强制性产品认证实施规则 </w:t>
            </w:r>
            <w:r w:rsidRPr="00B12D9E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低压电器 低压成套开关设备</w:t>
            </w:r>
          </w:p>
        </w:tc>
        <w:tc>
          <w:tcPr>
            <w:tcW w:w="1911" w:type="dxa"/>
            <w:vAlign w:val="center"/>
          </w:tcPr>
          <w:p w:rsidR="00770391" w:rsidRPr="00770391" w:rsidRDefault="00770391" w:rsidP="00070B18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770391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CQM12-3823-05-2017</w:t>
            </w:r>
          </w:p>
        </w:tc>
        <w:tc>
          <w:tcPr>
            <w:tcW w:w="1853" w:type="dxa"/>
            <w:vAlign w:val="center"/>
          </w:tcPr>
          <w:p w:rsidR="00770391" w:rsidRPr="00770391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770391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低压成套开关设备产品安全认证规则</w:t>
            </w:r>
          </w:p>
        </w:tc>
      </w:tr>
      <w:tr w:rsidR="00770391" w:rsidRPr="008D7553" w:rsidTr="00652111">
        <w:trPr>
          <w:trHeight w:val="438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低压开关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0302</w:t>
            </w:r>
          </w:p>
        </w:tc>
        <w:tc>
          <w:tcPr>
            <w:tcW w:w="992" w:type="dxa"/>
            <w:vMerge w:val="restart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CNCA-C0</w:t>
            </w: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3</w:t>
            </w: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-0</w:t>
            </w: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2</w:t>
            </w: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 xml:space="preserve">：2014  </w:t>
            </w:r>
          </w:p>
        </w:tc>
        <w:tc>
          <w:tcPr>
            <w:tcW w:w="1276" w:type="dxa"/>
            <w:vMerge w:val="restart"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 xml:space="preserve">强制性产品认证实施规则 </w:t>
            </w:r>
            <w:r w:rsidRPr="00B12D9E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低压电器 低压元器件</w:t>
            </w:r>
          </w:p>
        </w:tc>
        <w:tc>
          <w:tcPr>
            <w:tcW w:w="1911" w:type="dxa"/>
            <w:vMerge w:val="restart"/>
            <w:vAlign w:val="center"/>
          </w:tcPr>
          <w:p w:rsidR="00770391" w:rsidRPr="00770391" w:rsidRDefault="00770391" w:rsidP="00070B18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770391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CQM12-3823-12-2020</w:t>
            </w:r>
          </w:p>
        </w:tc>
        <w:tc>
          <w:tcPr>
            <w:tcW w:w="1853" w:type="dxa"/>
            <w:vMerge w:val="restart"/>
            <w:vAlign w:val="center"/>
          </w:tcPr>
          <w:p w:rsidR="00770391" w:rsidRPr="00770391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770391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低压元器件认证安全规则</w:t>
            </w:r>
          </w:p>
        </w:tc>
      </w:tr>
      <w:tr w:rsidR="00770391" w:rsidRPr="008D7553" w:rsidTr="00652111">
        <w:trPr>
          <w:trHeight w:val="435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继电器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0303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5A4585" w:rsidRDefault="00770391" w:rsidP="0005617D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5A4585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</w:tr>
      <w:tr w:rsidR="00770391" w:rsidRPr="008D7553" w:rsidTr="00652111">
        <w:trPr>
          <w:trHeight w:val="435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993C5A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其他装置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993C5A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0304、0305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5A4585" w:rsidRDefault="00770391" w:rsidP="0005617D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5A4585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</w:tr>
      <w:tr w:rsidR="00770391" w:rsidRPr="008D7553" w:rsidTr="00652111">
        <w:trPr>
          <w:trHeight w:val="435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993C5A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其他开关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0305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5A4585" w:rsidRDefault="00770391" w:rsidP="0005617D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5A4585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</w:tr>
      <w:tr w:rsidR="00770391" w:rsidRPr="008D7553" w:rsidTr="00652111">
        <w:trPr>
          <w:trHeight w:val="435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993C5A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漏电保护器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0306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5A4585" w:rsidRDefault="00770391" w:rsidP="0005617D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5A4585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</w:tr>
      <w:tr w:rsidR="00770391" w:rsidRPr="008D7553" w:rsidTr="00652111">
        <w:trPr>
          <w:trHeight w:val="435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993C5A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断路器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0307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5A4585" w:rsidRDefault="00770391" w:rsidP="0005617D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5A4585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</w:tr>
      <w:tr w:rsidR="00770391" w:rsidRPr="008D7553" w:rsidTr="00652111">
        <w:trPr>
          <w:trHeight w:val="435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993C5A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熔断器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0308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5A4585" w:rsidRDefault="00770391" w:rsidP="0005617D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5A4585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</w:tr>
      <w:tr w:rsidR="00770391" w:rsidRPr="008D7553" w:rsidTr="00652111">
        <w:trPr>
          <w:trHeight w:val="435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993C5A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其他电路保护装置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993C5A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0304、0307、0309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5A4585" w:rsidRDefault="00770391" w:rsidP="0005617D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5A4585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highlight w:val="yellow"/>
                <w:shd w:val="clear" w:color="auto" w:fill="F9F9F9"/>
              </w:rPr>
            </w:pPr>
          </w:p>
        </w:tc>
      </w:tr>
      <w:tr w:rsidR="00770391" w:rsidRPr="008D7553" w:rsidTr="00652111">
        <w:trPr>
          <w:trHeight w:val="928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DA62AB" w:rsidRDefault="00770391" w:rsidP="0005617D">
            <w:pPr>
              <w:spacing w:line="280" w:lineRule="exac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DA62AB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电钻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DA62AB"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  <w:t>0501</w:t>
            </w:r>
          </w:p>
        </w:tc>
        <w:tc>
          <w:tcPr>
            <w:tcW w:w="992" w:type="dxa"/>
            <w:vMerge w:val="restart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 xml:space="preserve">CNCA-C05-01：2014 </w:t>
            </w:r>
          </w:p>
        </w:tc>
        <w:tc>
          <w:tcPr>
            <w:tcW w:w="1276" w:type="dxa"/>
            <w:vMerge w:val="restart"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强制性产品认证实施规则 电动工具</w:t>
            </w:r>
          </w:p>
        </w:tc>
        <w:tc>
          <w:tcPr>
            <w:tcW w:w="1911" w:type="dxa"/>
            <w:vMerge w:val="restart"/>
            <w:vAlign w:val="center"/>
          </w:tcPr>
          <w:p w:rsidR="00770391" w:rsidRPr="00770391" w:rsidRDefault="00770391" w:rsidP="0005617D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770391"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  <w:t>CQM35-3465-01-2018</w:t>
            </w:r>
          </w:p>
        </w:tc>
        <w:tc>
          <w:tcPr>
            <w:tcW w:w="1853" w:type="dxa"/>
            <w:vMerge w:val="restart"/>
            <w:vAlign w:val="center"/>
          </w:tcPr>
          <w:p w:rsidR="00770391" w:rsidRPr="00770391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770391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手持式电动工具产品安全与电磁兼容认证规则</w:t>
            </w:r>
          </w:p>
        </w:tc>
      </w:tr>
      <w:tr w:rsidR="00770391" w:rsidRPr="008D7553" w:rsidTr="00652111">
        <w:trPr>
          <w:trHeight w:val="926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DA62AB" w:rsidRDefault="00770391" w:rsidP="0005617D">
            <w:pPr>
              <w:spacing w:line="300" w:lineRule="exac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DA62AB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电动砂轮机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DA62AB"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  <w:t>050</w:t>
            </w: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770391" w:rsidRDefault="00770391" w:rsidP="0005617D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770391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</w:tr>
      <w:tr w:rsidR="00770391" w:rsidRPr="008D7553" w:rsidTr="00652111">
        <w:trPr>
          <w:trHeight w:val="926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DA62AB" w:rsidRDefault="00770391" w:rsidP="0005617D">
            <w:pPr>
              <w:spacing w:line="300" w:lineRule="exac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DA62AB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电锤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DA62AB"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  <w:t>050</w:t>
            </w: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770391" w:rsidRDefault="00770391" w:rsidP="0005617D">
            <w:pPr>
              <w:jc w:val="center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770391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</w:tr>
      <w:tr w:rsidR="00770391" w:rsidRPr="008D7553" w:rsidTr="00652111">
        <w:trPr>
          <w:trHeight w:val="524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DA62AB" w:rsidRDefault="00770391" w:rsidP="0005617D">
            <w:pPr>
              <w:spacing w:line="300" w:lineRule="exac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DA62AB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直流弧焊机</w:t>
            </w:r>
          </w:p>
        </w:tc>
        <w:tc>
          <w:tcPr>
            <w:tcW w:w="924" w:type="dxa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  <w:t>060</w:t>
            </w: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 xml:space="preserve">CNCA-C06-01：2014 </w:t>
            </w:r>
          </w:p>
        </w:tc>
        <w:tc>
          <w:tcPr>
            <w:tcW w:w="1276" w:type="dxa"/>
            <w:vMerge w:val="restart"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EA7C77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强制性产品认证实施规则 电焊机</w:t>
            </w:r>
          </w:p>
        </w:tc>
        <w:tc>
          <w:tcPr>
            <w:tcW w:w="1911" w:type="dxa"/>
            <w:vMerge w:val="restart"/>
            <w:vAlign w:val="center"/>
          </w:tcPr>
          <w:p w:rsidR="00770391" w:rsidRPr="00770391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770391"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  <w:t>CQM12</w:t>
            </w:r>
            <w:r w:rsidRPr="00770391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-3821-07-2018</w:t>
            </w:r>
            <w:r w:rsidRPr="00770391"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  <w:t xml:space="preserve"> </w:t>
            </w:r>
          </w:p>
        </w:tc>
        <w:tc>
          <w:tcPr>
            <w:tcW w:w="1853" w:type="dxa"/>
            <w:vMerge w:val="restart"/>
            <w:vAlign w:val="center"/>
          </w:tcPr>
          <w:p w:rsidR="00770391" w:rsidRPr="00770391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770391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电焊机安全认证规则</w:t>
            </w:r>
          </w:p>
        </w:tc>
      </w:tr>
      <w:tr w:rsidR="00770391" w:rsidRPr="008D7553" w:rsidTr="00652111">
        <w:trPr>
          <w:trHeight w:val="523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DA62AB" w:rsidRDefault="00770391" w:rsidP="0005617D">
            <w:pPr>
              <w:spacing w:line="300" w:lineRule="exac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DA62AB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TIG弧焊机</w:t>
            </w:r>
          </w:p>
        </w:tc>
        <w:tc>
          <w:tcPr>
            <w:tcW w:w="924" w:type="dxa"/>
          </w:tcPr>
          <w:p w:rsidR="00770391" w:rsidRDefault="00770391" w:rsidP="0005617D">
            <w:r w:rsidRPr="004A1C54"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  <w:t>060</w:t>
            </w: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</w:tr>
      <w:tr w:rsidR="00770391" w:rsidRPr="008D7553" w:rsidTr="00652111">
        <w:trPr>
          <w:trHeight w:val="523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DA62AB" w:rsidRDefault="00770391" w:rsidP="0005617D">
            <w:pPr>
              <w:spacing w:line="300" w:lineRule="exac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DA62AB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MIG/MAG弧焊机</w:t>
            </w:r>
          </w:p>
        </w:tc>
        <w:tc>
          <w:tcPr>
            <w:tcW w:w="924" w:type="dxa"/>
          </w:tcPr>
          <w:p w:rsidR="00770391" w:rsidRDefault="00770391" w:rsidP="0005617D">
            <w:r w:rsidRPr="004A1C54"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  <w:t>060</w:t>
            </w: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</w:tr>
      <w:tr w:rsidR="00770391" w:rsidRPr="008D7553" w:rsidTr="00652111">
        <w:trPr>
          <w:trHeight w:val="523"/>
          <w:jc w:val="center"/>
        </w:trPr>
        <w:tc>
          <w:tcPr>
            <w:tcW w:w="636" w:type="dxa"/>
            <w:vAlign w:val="center"/>
          </w:tcPr>
          <w:p w:rsidR="00770391" w:rsidRPr="00EA7C77" w:rsidRDefault="00770391" w:rsidP="0005617D">
            <w:pPr>
              <w:pStyle w:val="a5"/>
              <w:numPr>
                <w:ilvl w:val="0"/>
                <w:numId w:val="2"/>
              </w:numPr>
              <w:ind w:firstLineChars="0"/>
              <w:jc w:val="center"/>
              <w:rPr>
                <w:rFonts w:ascii="微软雅黑" w:eastAsia="微软雅黑" w:hAnsi="微软雅黑" w:cs="宋体"/>
                <w:color w:val="595756"/>
                <w:kern w:val="0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701" w:type="dxa"/>
            <w:vAlign w:val="center"/>
          </w:tcPr>
          <w:p w:rsidR="00770391" w:rsidRPr="00DA62AB" w:rsidRDefault="00770391" w:rsidP="0005617D">
            <w:pPr>
              <w:spacing w:line="300" w:lineRule="exac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  <w:r w:rsidRPr="00DA62AB"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等离子弧切割机</w:t>
            </w:r>
          </w:p>
        </w:tc>
        <w:tc>
          <w:tcPr>
            <w:tcW w:w="924" w:type="dxa"/>
          </w:tcPr>
          <w:p w:rsidR="00770391" w:rsidRDefault="00770391" w:rsidP="0005617D">
            <w:r w:rsidRPr="004A1C54"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  <w:t>060</w:t>
            </w:r>
            <w:r>
              <w:rPr>
                <w:rFonts w:ascii="微软雅黑" w:eastAsia="微软雅黑" w:hAnsi="微软雅黑" w:cs="宋体" w:hint="eastAsia"/>
                <w:color w:val="595756"/>
                <w:kern w:val="0"/>
                <w:szCs w:val="21"/>
                <w:shd w:val="clear" w:color="auto" w:fill="F9F9F9"/>
              </w:rPr>
              <w:t>7</w:t>
            </w:r>
          </w:p>
        </w:tc>
        <w:tc>
          <w:tcPr>
            <w:tcW w:w="992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276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911" w:type="dxa"/>
            <w:vMerge/>
            <w:vAlign w:val="center"/>
          </w:tcPr>
          <w:p w:rsidR="00770391" w:rsidRPr="00EA7C77" w:rsidRDefault="00770391" w:rsidP="0005617D">
            <w:pPr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  <w:tc>
          <w:tcPr>
            <w:tcW w:w="1853" w:type="dxa"/>
            <w:vMerge/>
            <w:vAlign w:val="center"/>
          </w:tcPr>
          <w:p w:rsidR="00770391" w:rsidRPr="00EA7C77" w:rsidRDefault="00770391" w:rsidP="0005617D">
            <w:pPr>
              <w:jc w:val="left"/>
              <w:rPr>
                <w:rFonts w:ascii="微软雅黑" w:eastAsia="微软雅黑" w:hAnsi="微软雅黑" w:cs="宋体"/>
                <w:color w:val="595756"/>
                <w:kern w:val="0"/>
                <w:szCs w:val="21"/>
                <w:shd w:val="clear" w:color="auto" w:fill="F9F9F9"/>
              </w:rPr>
            </w:pPr>
          </w:p>
        </w:tc>
      </w:tr>
    </w:tbl>
    <w:p w:rsidR="00410F7A" w:rsidRDefault="00410F7A" w:rsidP="00410F7A">
      <w:pPr>
        <w:widowControl/>
        <w:jc w:val="left"/>
        <w:rPr>
          <w:rFonts w:ascii="微软雅黑" w:eastAsia="微软雅黑" w:hAnsi="微软雅黑" w:cs="宋体"/>
          <w:color w:val="595756"/>
          <w:kern w:val="0"/>
          <w:szCs w:val="21"/>
          <w:shd w:val="clear" w:color="auto" w:fill="F9F9F9"/>
        </w:rPr>
      </w:pPr>
    </w:p>
    <w:p w:rsidR="00410F7A" w:rsidRDefault="00410F7A" w:rsidP="00410F7A"/>
    <w:p w:rsidR="00564455" w:rsidRDefault="00564455"/>
    <w:sectPr w:rsidR="00564455" w:rsidSect="00C40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99" w:rsidRDefault="000D1199" w:rsidP="00410F7A">
      <w:r>
        <w:separator/>
      </w:r>
    </w:p>
  </w:endnote>
  <w:endnote w:type="continuationSeparator" w:id="0">
    <w:p w:rsidR="000D1199" w:rsidRDefault="000D1199" w:rsidP="004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99" w:rsidRDefault="000D1199" w:rsidP="00410F7A">
      <w:r>
        <w:separator/>
      </w:r>
    </w:p>
  </w:footnote>
  <w:footnote w:type="continuationSeparator" w:id="0">
    <w:p w:rsidR="000D1199" w:rsidRDefault="000D1199" w:rsidP="0041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0D53"/>
    <w:multiLevelType w:val="hybridMultilevel"/>
    <w:tmpl w:val="D97E6308"/>
    <w:lvl w:ilvl="0" w:tplc="185619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CE5B6C"/>
    <w:multiLevelType w:val="hybridMultilevel"/>
    <w:tmpl w:val="D97E6308"/>
    <w:lvl w:ilvl="0" w:tplc="185619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7A"/>
    <w:rsid w:val="00046E97"/>
    <w:rsid w:val="00070B18"/>
    <w:rsid w:val="000D1199"/>
    <w:rsid w:val="001A5A8A"/>
    <w:rsid w:val="002023BA"/>
    <w:rsid w:val="002E0946"/>
    <w:rsid w:val="00410F7A"/>
    <w:rsid w:val="00456F87"/>
    <w:rsid w:val="00474283"/>
    <w:rsid w:val="00564455"/>
    <w:rsid w:val="005A4585"/>
    <w:rsid w:val="00647846"/>
    <w:rsid w:val="00652111"/>
    <w:rsid w:val="006D3E15"/>
    <w:rsid w:val="00730B4A"/>
    <w:rsid w:val="00770391"/>
    <w:rsid w:val="00775DD4"/>
    <w:rsid w:val="00796D20"/>
    <w:rsid w:val="00867D90"/>
    <w:rsid w:val="00887F7B"/>
    <w:rsid w:val="00894C56"/>
    <w:rsid w:val="008A7CEF"/>
    <w:rsid w:val="00B46136"/>
    <w:rsid w:val="00B717DF"/>
    <w:rsid w:val="00C264EA"/>
    <w:rsid w:val="00E640D9"/>
    <w:rsid w:val="00ED3BFC"/>
    <w:rsid w:val="00F25EF1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F7A"/>
    <w:rPr>
      <w:sz w:val="18"/>
      <w:szCs w:val="18"/>
    </w:rPr>
  </w:style>
  <w:style w:type="paragraph" w:styleId="a5">
    <w:name w:val="List Paragraph"/>
    <w:basedOn w:val="a"/>
    <w:uiPriority w:val="34"/>
    <w:qFormat/>
    <w:rsid w:val="00410F7A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410F7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10F7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10F7A"/>
  </w:style>
  <w:style w:type="paragraph" w:styleId="a8">
    <w:name w:val="Balloon Text"/>
    <w:basedOn w:val="a"/>
    <w:link w:val="Char2"/>
    <w:uiPriority w:val="99"/>
    <w:semiHidden/>
    <w:unhideWhenUsed/>
    <w:rsid w:val="00410F7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10F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F7A"/>
    <w:rPr>
      <w:sz w:val="18"/>
      <w:szCs w:val="18"/>
    </w:rPr>
  </w:style>
  <w:style w:type="paragraph" w:styleId="a5">
    <w:name w:val="List Paragraph"/>
    <w:basedOn w:val="a"/>
    <w:uiPriority w:val="34"/>
    <w:qFormat/>
    <w:rsid w:val="00410F7A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410F7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10F7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10F7A"/>
  </w:style>
  <w:style w:type="paragraph" w:styleId="a8">
    <w:name w:val="Balloon Text"/>
    <w:basedOn w:val="a"/>
    <w:link w:val="Char2"/>
    <w:uiPriority w:val="99"/>
    <w:semiHidden/>
    <w:unhideWhenUsed/>
    <w:rsid w:val="00410F7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10F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Dong</dc:creator>
  <cp:lastModifiedBy>毕梅娟</cp:lastModifiedBy>
  <cp:revision>4</cp:revision>
  <dcterms:created xsi:type="dcterms:W3CDTF">2020-01-17T05:31:00Z</dcterms:created>
  <dcterms:modified xsi:type="dcterms:W3CDTF">2020-01-17T07:09:00Z</dcterms:modified>
</cp:coreProperties>
</file>