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300" w:beforeAutospacing="0" w:after="150" w:afterAutospacing="0" w:line="17" w:lineRule="atLeast"/>
        <w:jc w:val="center"/>
        <w:rPr>
          <w:rFonts w:hint="default" w:ascii="Helvetica" w:hAnsi="Helvetica" w:eastAsia="Helvetica" w:cs="Helvetica"/>
          <w:color w:val="000000"/>
          <w:sz w:val="33"/>
          <w:szCs w:val="33"/>
        </w:rPr>
      </w:pPr>
      <w:r>
        <w:rPr>
          <w:rFonts w:ascii="Helvetica" w:hAnsi="Helvetica" w:cs="Helvetica"/>
          <w:color w:val="000000"/>
          <w:sz w:val="33"/>
          <w:szCs w:val="33"/>
          <w:shd w:val="clear" w:color="auto" w:fill="FFFFFF"/>
        </w:rPr>
        <w:t>关于新版</w:t>
      </w:r>
      <w:r>
        <w:rPr>
          <w:rFonts w:hint="default" w:ascii="Helvetica" w:hAnsi="Helvetica" w:eastAsia="Helvetica" w:cs="Helvetica"/>
          <w:color w:val="000000"/>
          <w:sz w:val="33"/>
          <w:szCs w:val="33"/>
          <w:shd w:val="clear" w:color="auto" w:fill="FFFFFF"/>
        </w:rPr>
        <w:t>CNAS-CC180</w:t>
      </w:r>
      <w:r>
        <w:rPr>
          <w:rFonts w:ascii="Helvetica" w:hAnsi="Helvetica" w:cs="Helvetica"/>
          <w:color w:val="000000"/>
          <w:sz w:val="33"/>
          <w:szCs w:val="33"/>
          <w:shd w:val="clear" w:color="auto" w:fill="FFFFFF"/>
        </w:rPr>
        <w:t>等规范调整及</w:t>
      </w:r>
      <w:r>
        <w:rPr>
          <w:rFonts w:hint="default" w:ascii="Helvetica" w:hAnsi="Helvetica" w:eastAsia="Helvetica" w:cs="Helvetica"/>
          <w:color w:val="000000"/>
          <w:sz w:val="33"/>
          <w:szCs w:val="33"/>
          <w:shd w:val="clear" w:color="auto" w:fill="FFFFFF"/>
        </w:rPr>
        <w:t>FSMS、HACCP、乳制品GMP认证转换的公告</w:t>
      </w:r>
    </w:p>
    <w:p>
      <w:pPr>
        <w:pStyle w:val="7"/>
        <w:widowControl/>
        <w:spacing w:beforeAutospacing="0" w:after="150" w:afterAutospacing="0" w:line="540" w:lineRule="atLeast"/>
        <w:jc w:val="both"/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尊敬的CQM FSMS/HACCP/乳制品GMP获证客户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：</w:t>
      </w:r>
    </w:p>
    <w:p>
      <w:pPr>
        <w:pStyle w:val="7"/>
        <w:widowControl/>
        <w:spacing w:beforeAutospacing="0" w:after="150" w:afterAutospacing="0" w:line="540" w:lineRule="atLeast"/>
        <w:ind w:firstLine="720" w:firstLineChars="3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国际标准化组织（ISO）于2022年6月发布了ISO 22003-1:2022《食品安全-第1部分：食品安全管理体系审核与认证机构要求》【ISO 22003-1:2022可从ISO网站（https://www.iso.org/store.html）或中国标准信息服务网（https://www.sacinfo.cn/）购买】，该标准代替了ISO/TS 22003:2013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2023年8月30日，国际认可论坛（IAF）发布强制性文件IAF MD 27:2023《ISO 22003-1:2022转换要求》。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2023年11月7日，中国合格评定国家认可委员会（CNAS）发布了《关于修订发布CNAS-CC180:2023&lt;食品安全管理体系认证机构要求&gt;系列文件的通知》，修订CNAS-CC18:2014《食品安全管理体系认证机构要求》，形成了CNAS-CC180：2023（内容等同采用 ISO 22003-1:2022)，修订了食品安全管理体系（FSMS)、危害分析与关键控制点（HACCP）体系、良好生产规范(GMP)等三项认证机构认可制度，并同时发布《关于CNAS-CC180:2023等规范调整以及FSMS、HACCP、GMP认证机构相关认可转换的说明》(https://www.cnas.org.cn)，对认证机构相关认证领域的认可转换做出了安排和要求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CQM根据要求做了相应转换工作准备，现公告如下：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一、主要变化：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由于C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NAS-CC180:2023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中对多场所抽样和审核时间确定等要求发生变化，FSMS、HACCP</w:t>
      </w:r>
      <w:r>
        <w:rPr>
          <w:rFonts w:hint="eastAsia"/>
        </w:rPr>
        <w:t>认证客户将受到这些变化的影响，并可能影响与认证机构签订的合同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变化可能包括（但不限于）：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审核时间确定要求、多场所抽样要求、认证范围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标识、证书状态</w:t>
      </w:r>
      <w:r>
        <w:rPr>
          <w:rFonts w:hint="eastAsia"/>
        </w:rPr>
        <w:t>等</w:t>
      </w:r>
      <w:r>
        <w:rPr>
          <w:rFonts w:hint="eastAsia"/>
          <w:lang w:eastAsia="zh-CN"/>
        </w:rPr>
        <w:t>。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  <w:rPr>
          <w:rFonts w:hint="eastAsia"/>
        </w:rPr>
      </w:pPr>
    </w:p>
    <w:p>
      <w:pPr>
        <w:pStyle w:val="7"/>
        <w:widowControl/>
        <w:numPr>
          <w:ilvl w:val="-1"/>
          <w:numId w:val="0"/>
        </w:numPr>
        <w:spacing w:beforeAutospacing="0" w:after="150" w:afterAutospacing="0" w:line="540" w:lineRule="atLeast"/>
        <w:ind w:firstLine="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二、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 </w:t>
      </w: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转换期、转换方式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  <w:rPr>
          <w:rFonts w:hint="default" w:ascii="宋体" w:hAnsi="宋体" w:eastAsia="宋体" w:cs="宋体"/>
          <w:color w:val="000000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（一）我公司将自2024年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1日起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开始实施基于CNAS-CC180:2023《食品安全管理体系认证机构要求》的FSMS、HACCP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认证转换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。转换截止期2025年6月30日，所有已发认证证书的FSMS、HACCP项目应在2025年6月30日完成认证转换，届时，未完成认证转换的证书将自动失效。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乳制品认证GMP转换工作考虑结合认证依据更新的相关要求进行。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（二）转换方式可以包括以下三种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1、 申请专项审核完成转换；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 或结合监督审核完成转换；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  <w:rPr>
          <w:rFonts w:hint="eastAsia"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3、 或结合再认证审核完成转换。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  <w:rPr>
          <w:rFonts w:hint="eastAsia"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请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各FSMS、HACCP、乳制品GMP认证的获证客户及时与我公司相关的分支机构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及有关部门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协商沟通，结合组织的实际情况选择适当的方式适时完成认证转换。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  <w:rPr>
          <w:b/>
          <w:bCs/>
        </w:rPr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 关于认证证书和标志使用的特别提示</w:t>
      </w:r>
    </w:p>
    <w:p>
      <w:pPr>
        <w:pStyle w:val="7"/>
        <w:widowControl/>
        <w:spacing w:beforeAutospacing="0" w:after="150" w:afterAutospacing="0" w:line="540" w:lineRule="atLeast"/>
        <w:ind w:firstLine="720" w:firstLineChars="300"/>
        <w:jc w:val="both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基于CNAS-CC180:2023《食品安全管理体系认证机构要求》8.3条款的要求，我公司修订更新了公开文件《管理体系认证证书和认证标志、认可标识使用规则》（下载路径：登录https://www.cqm.com.cn/--体系认证-食品安全认证-认证标志-点击下载《管理体系认证证书和认证标志、认可标识使用规则》）。该文件增加新的规定要求：“食品安全管理体系（FSMS）/危害分析与关键控制点（HACCP）体系/乳制品GMP获证组织不允许在产品或者产品包装上使用食品安全管理体系/HACCP管理体系/乳制品GMP认证标志；也不允许在产品包装上使用获证组织已获得食品安全管理体系(FSMS)、危害分析与关键控制点(HACCP)体系、乳制品GMP认证的任何声明。产品包装包括产品所有包装，既包括初级包装（盛放产品的），也包括任何外包装或者二次包装”。请相关获证客户关注并遵守证书和标志使用相关管理规定。</w:t>
      </w:r>
    </w:p>
    <w:p>
      <w:pPr>
        <w:pStyle w:val="7"/>
        <w:spacing w:after="150" w:line="540" w:lineRule="atLeast"/>
        <w:ind w:firstLine="420"/>
        <w:jc w:val="both"/>
        <w:rPr>
          <w:rFonts w:ascii="宋体" w:hAnsi="宋体" w:eastAsia="宋体" w:cs="宋体"/>
          <w:b/>
          <w:bCs/>
          <w:color w:val="000000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</w:rPr>
        <w:t>、</w:t>
      </w:r>
      <w:r>
        <w:rPr>
          <w:rFonts w:hint="eastAsia" w:ascii="宋体" w:hAnsi="宋体" w:eastAsia="宋体" w:cs="宋体"/>
          <w:b/>
          <w:bCs/>
          <w:color w:val="000000"/>
          <w:shd w:val="clear" w:color="auto" w:fill="FFFFFF"/>
          <w:lang w:bidi="ar"/>
        </w:rPr>
        <w:t>关于认可的特殊说明</w:t>
      </w:r>
    </w:p>
    <w:p>
      <w:pPr>
        <w:spacing w:line="594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方圆集团通过新版认可转换之前，颁发的新版认证证书不带认可标识，待方圆集团通过认可转换后结合获证组织监督、再认证直接换发带认可标识证书；新版认证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 w:bidi="ar"/>
        </w:rPr>
        <w:t>证书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  <w:t>不带认可标识的证书，如果获证组织有需要，也可以按照方圆集团相关要求换发带认可标识的证书。</w:t>
      </w:r>
    </w:p>
    <w:p>
      <w:pPr>
        <w:spacing w:line="594" w:lineRule="exact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bidi="ar"/>
        </w:rPr>
      </w:pPr>
    </w:p>
    <w:p>
      <w:pPr>
        <w:pStyle w:val="7"/>
        <w:widowControl/>
        <w:spacing w:beforeAutospacing="0" w:after="150" w:afterAutospacing="0" w:line="540" w:lineRule="atLeast"/>
        <w:ind w:firstLine="0" w:firstLineChars="0"/>
        <w:jc w:val="both"/>
        <w:rPr>
          <w:rFonts w:ascii="宋体" w:hAnsi="宋体" w:eastAsia="宋体" w:cs="宋体"/>
          <w:color w:val="000000"/>
          <w:shd w:val="clear" w:color="auto" w:fill="FFFFFF"/>
        </w:rPr>
      </w:pPr>
    </w:p>
    <w:p>
      <w:pPr>
        <w:pStyle w:val="7"/>
        <w:widowControl/>
        <w:spacing w:beforeAutospacing="0" w:after="150" w:afterAutospacing="0" w:line="540" w:lineRule="atLeast"/>
        <w:ind w:firstLine="1200" w:firstLineChars="500"/>
        <w:jc w:val="both"/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特此公告                     </w:t>
      </w:r>
    </w:p>
    <w:p>
      <w:pPr>
        <w:pStyle w:val="7"/>
        <w:widowControl/>
        <w:spacing w:beforeAutospacing="0" w:after="150" w:afterAutospacing="0" w:line="540" w:lineRule="atLeast"/>
        <w:ind w:firstLine="420"/>
        <w:jc w:val="both"/>
        <w:rPr>
          <w:rFonts w:hint="eastAsia"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 xml:space="preserve">                      </w:t>
      </w:r>
    </w:p>
    <w:p>
      <w:pPr>
        <w:pStyle w:val="7"/>
        <w:widowControl/>
        <w:spacing w:beforeAutospacing="0" w:after="150" w:afterAutospacing="0" w:line="540" w:lineRule="atLeast"/>
        <w:ind w:firstLine="4320" w:firstLineChars="1800"/>
        <w:jc w:val="both"/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  方圆标志认证集团有限公司</w:t>
      </w:r>
    </w:p>
    <w:p>
      <w:pPr>
        <w:pStyle w:val="7"/>
        <w:widowControl/>
        <w:spacing w:after="150" w:line="540" w:lineRule="atLeast"/>
        <w:ind w:firstLine="420"/>
        <w:rPr>
          <w:rFonts w:hint="eastAsia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                           2024年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日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tabs>
          <w:tab w:val="left" w:pos="2925"/>
        </w:tabs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QyYWYxMGYzMzQ5NDY0YzIzYjE1ZWJmODE5MzFlMjUifQ=="/>
  </w:docVars>
  <w:rsids>
    <w:rsidRoot w:val="00407FDD"/>
    <w:rsid w:val="00254CA9"/>
    <w:rsid w:val="002626CB"/>
    <w:rsid w:val="002A7F52"/>
    <w:rsid w:val="00407FDD"/>
    <w:rsid w:val="004A23CA"/>
    <w:rsid w:val="00D17466"/>
    <w:rsid w:val="0183728A"/>
    <w:rsid w:val="02686443"/>
    <w:rsid w:val="02C67C26"/>
    <w:rsid w:val="031C5D26"/>
    <w:rsid w:val="03D53B1F"/>
    <w:rsid w:val="03DA2C61"/>
    <w:rsid w:val="03F91E91"/>
    <w:rsid w:val="05020145"/>
    <w:rsid w:val="05056ECB"/>
    <w:rsid w:val="05DA5C2A"/>
    <w:rsid w:val="066E09A0"/>
    <w:rsid w:val="06B74313"/>
    <w:rsid w:val="06BC4F18"/>
    <w:rsid w:val="06EC6D6C"/>
    <w:rsid w:val="06F772FB"/>
    <w:rsid w:val="0757641B"/>
    <w:rsid w:val="07937179"/>
    <w:rsid w:val="07BE3841"/>
    <w:rsid w:val="08346D03"/>
    <w:rsid w:val="089C51CB"/>
    <w:rsid w:val="09367BAA"/>
    <w:rsid w:val="094D3053"/>
    <w:rsid w:val="09BC1108"/>
    <w:rsid w:val="09CB73D6"/>
    <w:rsid w:val="09CF6AA4"/>
    <w:rsid w:val="09EB05D3"/>
    <w:rsid w:val="0A681221"/>
    <w:rsid w:val="0AD22E4F"/>
    <w:rsid w:val="0AF7560D"/>
    <w:rsid w:val="0B906705"/>
    <w:rsid w:val="0BAD6035"/>
    <w:rsid w:val="0C1C1B6C"/>
    <w:rsid w:val="0C7D670E"/>
    <w:rsid w:val="0CBB73C1"/>
    <w:rsid w:val="0CE12BAF"/>
    <w:rsid w:val="0D010EE5"/>
    <w:rsid w:val="0D7359A1"/>
    <w:rsid w:val="0D7501E2"/>
    <w:rsid w:val="0E270CC8"/>
    <w:rsid w:val="0E347FDD"/>
    <w:rsid w:val="0EE67E01"/>
    <w:rsid w:val="0F457E1A"/>
    <w:rsid w:val="0F611949"/>
    <w:rsid w:val="0FD75E7A"/>
    <w:rsid w:val="104F5D4E"/>
    <w:rsid w:val="10FC16EA"/>
    <w:rsid w:val="113605CA"/>
    <w:rsid w:val="11452DE3"/>
    <w:rsid w:val="11471B69"/>
    <w:rsid w:val="12B52FC8"/>
    <w:rsid w:val="13963943"/>
    <w:rsid w:val="145A7E72"/>
    <w:rsid w:val="145B58F4"/>
    <w:rsid w:val="14A77F72"/>
    <w:rsid w:val="14D6105E"/>
    <w:rsid w:val="15250840"/>
    <w:rsid w:val="15254FBD"/>
    <w:rsid w:val="1588725F"/>
    <w:rsid w:val="162C5B6F"/>
    <w:rsid w:val="16301FF7"/>
    <w:rsid w:val="164D3B25"/>
    <w:rsid w:val="1697741D"/>
    <w:rsid w:val="169E262B"/>
    <w:rsid w:val="16B25A48"/>
    <w:rsid w:val="16DD5993"/>
    <w:rsid w:val="17332B1E"/>
    <w:rsid w:val="1750464D"/>
    <w:rsid w:val="17C0399D"/>
    <w:rsid w:val="180B0603"/>
    <w:rsid w:val="18BD6DA2"/>
    <w:rsid w:val="18FA6C07"/>
    <w:rsid w:val="1939180A"/>
    <w:rsid w:val="19420680"/>
    <w:rsid w:val="19871CEE"/>
    <w:rsid w:val="19C00F4E"/>
    <w:rsid w:val="19EA1D92"/>
    <w:rsid w:val="1A603720"/>
    <w:rsid w:val="1B3D71C1"/>
    <w:rsid w:val="1B8575B5"/>
    <w:rsid w:val="1BA04553"/>
    <w:rsid w:val="1C022402"/>
    <w:rsid w:val="1C357E63"/>
    <w:rsid w:val="1C58538F"/>
    <w:rsid w:val="1CD37257"/>
    <w:rsid w:val="1CE94C7E"/>
    <w:rsid w:val="1CFE13A0"/>
    <w:rsid w:val="1DE6389C"/>
    <w:rsid w:val="1EB26468"/>
    <w:rsid w:val="1F3E5153"/>
    <w:rsid w:val="1F531875"/>
    <w:rsid w:val="1FAA4E2F"/>
    <w:rsid w:val="1FD06C40"/>
    <w:rsid w:val="1FF84581"/>
    <w:rsid w:val="20D17AE7"/>
    <w:rsid w:val="20FC63AD"/>
    <w:rsid w:val="21047F36"/>
    <w:rsid w:val="214D4EB3"/>
    <w:rsid w:val="21592EC3"/>
    <w:rsid w:val="221E3F06"/>
    <w:rsid w:val="221F47D8"/>
    <w:rsid w:val="223873C6"/>
    <w:rsid w:val="226C1A87"/>
    <w:rsid w:val="22B84105"/>
    <w:rsid w:val="22CD7867"/>
    <w:rsid w:val="22E67CFF"/>
    <w:rsid w:val="2305275B"/>
    <w:rsid w:val="2357078B"/>
    <w:rsid w:val="237D5147"/>
    <w:rsid w:val="24044127"/>
    <w:rsid w:val="241F4950"/>
    <w:rsid w:val="244E1C1C"/>
    <w:rsid w:val="246A3ACB"/>
    <w:rsid w:val="24CE37EF"/>
    <w:rsid w:val="24F07227"/>
    <w:rsid w:val="251A5E6D"/>
    <w:rsid w:val="255549CD"/>
    <w:rsid w:val="25D052E6"/>
    <w:rsid w:val="25EF714A"/>
    <w:rsid w:val="2678382B"/>
    <w:rsid w:val="274F000B"/>
    <w:rsid w:val="279B2689"/>
    <w:rsid w:val="27CF52FE"/>
    <w:rsid w:val="28323E81"/>
    <w:rsid w:val="28CB2D7B"/>
    <w:rsid w:val="29CB61A1"/>
    <w:rsid w:val="29D64538"/>
    <w:rsid w:val="29FB4F6F"/>
    <w:rsid w:val="2A182A1D"/>
    <w:rsid w:val="2A9867EE"/>
    <w:rsid w:val="2AC32EB5"/>
    <w:rsid w:val="2AD44455"/>
    <w:rsid w:val="2AE333EA"/>
    <w:rsid w:val="2AF81C02"/>
    <w:rsid w:val="2B4C0824"/>
    <w:rsid w:val="2B922289"/>
    <w:rsid w:val="2BAB0C35"/>
    <w:rsid w:val="2C801F12"/>
    <w:rsid w:val="2CC91D46"/>
    <w:rsid w:val="2CCA247F"/>
    <w:rsid w:val="2DF36570"/>
    <w:rsid w:val="2E735BC5"/>
    <w:rsid w:val="2F0553D9"/>
    <w:rsid w:val="2F3F0791"/>
    <w:rsid w:val="2F540736"/>
    <w:rsid w:val="2F77416E"/>
    <w:rsid w:val="2F987F26"/>
    <w:rsid w:val="30247B0A"/>
    <w:rsid w:val="307D5C1A"/>
    <w:rsid w:val="307E369B"/>
    <w:rsid w:val="30A722E1"/>
    <w:rsid w:val="310216F6"/>
    <w:rsid w:val="31673619"/>
    <w:rsid w:val="31A3127F"/>
    <w:rsid w:val="32314367"/>
    <w:rsid w:val="326438BC"/>
    <w:rsid w:val="32691F42"/>
    <w:rsid w:val="327B56DF"/>
    <w:rsid w:val="33B05ADC"/>
    <w:rsid w:val="33B40C5F"/>
    <w:rsid w:val="34907349"/>
    <w:rsid w:val="34A140D9"/>
    <w:rsid w:val="34F528F0"/>
    <w:rsid w:val="35592913"/>
    <w:rsid w:val="35607A21"/>
    <w:rsid w:val="35C72C49"/>
    <w:rsid w:val="35D5415D"/>
    <w:rsid w:val="35E34777"/>
    <w:rsid w:val="366D2F9C"/>
    <w:rsid w:val="369B06A2"/>
    <w:rsid w:val="36BD1EDC"/>
    <w:rsid w:val="36DE2411"/>
    <w:rsid w:val="376D427E"/>
    <w:rsid w:val="37C11952"/>
    <w:rsid w:val="38D812D2"/>
    <w:rsid w:val="395D152B"/>
    <w:rsid w:val="39CF2763"/>
    <w:rsid w:val="39F871AB"/>
    <w:rsid w:val="3A39307A"/>
    <w:rsid w:val="3A5D10CE"/>
    <w:rsid w:val="3AFC5754"/>
    <w:rsid w:val="3BE16CCB"/>
    <w:rsid w:val="3C027200"/>
    <w:rsid w:val="3C11529C"/>
    <w:rsid w:val="3C1926A8"/>
    <w:rsid w:val="3C3A2BDD"/>
    <w:rsid w:val="3C5E539B"/>
    <w:rsid w:val="3C6A11AE"/>
    <w:rsid w:val="3D3056F4"/>
    <w:rsid w:val="3D697A4C"/>
    <w:rsid w:val="3DCD7770"/>
    <w:rsid w:val="3DD3167A"/>
    <w:rsid w:val="3DDA4888"/>
    <w:rsid w:val="3E7B4411"/>
    <w:rsid w:val="3EB275B0"/>
    <w:rsid w:val="3EC42287"/>
    <w:rsid w:val="3ED734A6"/>
    <w:rsid w:val="3EDD1F01"/>
    <w:rsid w:val="3FC456AD"/>
    <w:rsid w:val="3FEB7AEB"/>
    <w:rsid w:val="3FEC0DF0"/>
    <w:rsid w:val="409F0893"/>
    <w:rsid w:val="41A75842"/>
    <w:rsid w:val="420F3F6D"/>
    <w:rsid w:val="42203B0B"/>
    <w:rsid w:val="42685900"/>
    <w:rsid w:val="438602D6"/>
    <w:rsid w:val="43BE6232"/>
    <w:rsid w:val="44562F2D"/>
    <w:rsid w:val="44FD333B"/>
    <w:rsid w:val="455A36D4"/>
    <w:rsid w:val="456E0177"/>
    <w:rsid w:val="459A4BA4"/>
    <w:rsid w:val="468034B7"/>
    <w:rsid w:val="46970EDE"/>
    <w:rsid w:val="470F78A3"/>
    <w:rsid w:val="477053A0"/>
    <w:rsid w:val="48D55F0A"/>
    <w:rsid w:val="48D7140D"/>
    <w:rsid w:val="48F467BF"/>
    <w:rsid w:val="4953205B"/>
    <w:rsid w:val="49A76262"/>
    <w:rsid w:val="49B71D80"/>
    <w:rsid w:val="49BC2984"/>
    <w:rsid w:val="4A454E67"/>
    <w:rsid w:val="4A6C2B28"/>
    <w:rsid w:val="4AE22767"/>
    <w:rsid w:val="4B997D17"/>
    <w:rsid w:val="4CA22748"/>
    <w:rsid w:val="4DAE6732"/>
    <w:rsid w:val="4DEC4054"/>
    <w:rsid w:val="4E614CA7"/>
    <w:rsid w:val="4EC820CD"/>
    <w:rsid w:val="4EEB1388"/>
    <w:rsid w:val="4F990227"/>
    <w:rsid w:val="4FA8165C"/>
    <w:rsid w:val="50286811"/>
    <w:rsid w:val="502B7796"/>
    <w:rsid w:val="502C5217"/>
    <w:rsid w:val="50303C1D"/>
    <w:rsid w:val="5088682A"/>
    <w:rsid w:val="50CB601A"/>
    <w:rsid w:val="50CD151D"/>
    <w:rsid w:val="50F833E1"/>
    <w:rsid w:val="51935A63"/>
    <w:rsid w:val="520F53AD"/>
    <w:rsid w:val="527E0237"/>
    <w:rsid w:val="52A0271D"/>
    <w:rsid w:val="52AD27CC"/>
    <w:rsid w:val="52E75B33"/>
    <w:rsid w:val="534A18B1"/>
    <w:rsid w:val="537C6C08"/>
    <w:rsid w:val="53B50F60"/>
    <w:rsid w:val="53F80750"/>
    <w:rsid w:val="546B520C"/>
    <w:rsid w:val="558127D5"/>
    <w:rsid w:val="558F1AEB"/>
    <w:rsid w:val="55951476"/>
    <w:rsid w:val="55BF4839"/>
    <w:rsid w:val="564C5721"/>
    <w:rsid w:val="57702001"/>
    <w:rsid w:val="57E148BE"/>
    <w:rsid w:val="57F13854"/>
    <w:rsid w:val="581010D7"/>
    <w:rsid w:val="585338F8"/>
    <w:rsid w:val="58D41919"/>
    <w:rsid w:val="58F70B83"/>
    <w:rsid w:val="59384E70"/>
    <w:rsid w:val="595A2E26"/>
    <w:rsid w:val="59620232"/>
    <w:rsid w:val="596E5D7C"/>
    <w:rsid w:val="598E457A"/>
    <w:rsid w:val="59A50210"/>
    <w:rsid w:val="59F27B21"/>
    <w:rsid w:val="5A201998"/>
    <w:rsid w:val="5A3D073C"/>
    <w:rsid w:val="5A66205E"/>
    <w:rsid w:val="5A964DAC"/>
    <w:rsid w:val="5AA340C2"/>
    <w:rsid w:val="5B0A2B6C"/>
    <w:rsid w:val="5B266C19"/>
    <w:rsid w:val="5B985F76"/>
    <w:rsid w:val="5BB77684"/>
    <w:rsid w:val="5BF25068"/>
    <w:rsid w:val="5C025303"/>
    <w:rsid w:val="5C381F5A"/>
    <w:rsid w:val="5C464AF3"/>
    <w:rsid w:val="5C882FDD"/>
    <w:rsid w:val="5CD96E3F"/>
    <w:rsid w:val="5D25727C"/>
    <w:rsid w:val="5D8B3B05"/>
    <w:rsid w:val="5E246282"/>
    <w:rsid w:val="5E843D1D"/>
    <w:rsid w:val="5ECA6A10"/>
    <w:rsid w:val="5F445305"/>
    <w:rsid w:val="5F926458"/>
    <w:rsid w:val="5FBA1B9B"/>
    <w:rsid w:val="5FDA7ED2"/>
    <w:rsid w:val="5FE771E7"/>
    <w:rsid w:val="606D4EC2"/>
    <w:rsid w:val="607D515C"/>
    <w:rsid w:val="61976ECF"/>
    <w:rsid w:val="61AD1FCB"/>
    <w:rsid w:val="61DF7322"/>
    <w:rsid w:val="621619FB"/>
    <w:rsid w:val="623E733C"/>
    <w:rsid w:val="629E645C"/>
    <w:rsid w:val="62A4243E"/>
    <w:rsid w:val="63754E3A"/>
    <w:rsid w:val="63910EE7"/>
    <w:rsid w:val="63F02585"/>
    <w:rsid w:val="63F06D02"/>
    <w:rsid w:val="641F7851"/>
    <w:rsid w:val="64546A26"/>
    <w:rsid w:val="64710555"/>
    <w:rsid w:val="6489147F"/>
    <w:rsid w:val="64BB76D0"/>
    <w:rsid w:val="64BF1959"/>
    <w:rsid w:val="656C6332"/>
    <w:rsid w:val="658D32AB"/>
    <w:rsid w:val="65CC2D90"/>
    <w:rsid w:val="65D66F23"/>
    <w:rsid w:val="65E12D35"/>
    <w:rsid w:val="65FE5785"/>
    <w:rsid w:val="66094DF3"/>
    <w:rsid w:val="6618760C"/>
    <w:rsid w:val="66502FE9"/>
    <w:rsid w:val="667B1847"/>
    <w:rsid w:val="67425793"/>
    <w:rsid w:val="6746007E"/>
    <w:rsid w:val="6747227C"/>
    <w:rsid w:val="68785E71"/>
    <w:rsid w:val="68E54AEC"/>
    <w:rsid w:val="691D4401"/>
    <w:rsid w:val="698279A8"/>
    <w:rsid w:val="6A911D64"/>
    <w:rsid w:val="6AD12B4E"/>
    <w:rsid w:val="6B491513"/>
    <w:rsid w:val="6BC6435F"/>
    <w:rsid w:val="6BE2040C"/>
    <w:rsid w:val="6BE85B99"/>
    <w:rsid w:val="6C7F158F"/>
    <w:rsid w:val="6CC357B1"/>
    <w:rsid w:val="6D0D3576"/>
    <w:rsid w:val="6D814635"/>
    <w:rsid w:val="6D8C6249"/>
    <w:rsid w:val="6DA203ED"/>
    <w:rsid w:val="6DFC64FD"/>
    <w:rsid w:val="6E136122"/>
    <w:rsid w:val="6F181253"/>
    <w:rsid w:val="6FE43E1F"/>
    <w:rsid w:val="70342CA5"/>
    <w:rsid w:val="714A7FB3"/>
    <w:rsid w:val="71C6563A"/>
    <w:rsid w:val="72346FDB"/>
    <w:rsid w:val="723942F4"/>
    <w:rsid w:val="72FF2DB8"/>
    <w:rsid w:val="73572CEE"/>
    <w:rsid w:val="743E1546"/>
    <w:rsid w:val="74AE507D"/>
    <w:rsid w:val="74B46F86"/>
    <w:rsid w:val="74C701A5"/>
    <w:rsid w:val="74D3675E"/>
    <w:rsid w:val="75136FA0"/>
    <w:rsid w:val="75DC446A"/>
    <w:rsid w:val="75F67A6C"/>
    <w:rsid w:val="760268A8"/>
    <w:rsid w:val="76A34233"/>
    <w:rsid w:val="76AA163F"/>
    <w:rsid w:val="77806153"/>
    <w:rsid w:val="77C01188"/>
    <w:rsid w:val="78376848"/>
    <w:rsid w:val="786F69A2"/>
    <w:rsid w:val="78905FDD"/>
    <w:rsid w:val="789F34AA"/>
    <w:rsid w:val="7922554C"/>
    <w:rsid w:val="797265CF"/>
    <w:rsid w:val="799106A2"/>
    <w:rsid w:val="79A1389B"/>
    <w:rsid w:val="79DC01FD"/>
    <w:rsid w:val="7A094544"/>
    <w:rsid w:val="7A7051EE"/>
    <w:rsid w:val="7AFA7350"/>
    <w:rsid w:val="7B01255E"/>
    <w:rsid w:val="7B186900"/>
    <w:rsid w:val="7B227210"/>
    <w:rsid w:val="7B346230"/>
    <w:rsid w:val="7B704D90"/>
    <w:rsid w:val="7B9F205C"/>
    <w:rsid w:val="7BC635A1"/>
    <w:rsid w:val="7C26103C"/>
    <w:rsid w:val="7C6565A2"/>
    <w:rsid w:val="7CBE0F77"/>
    <w:rsid w:val="7D2221D8"/>
    <w:rsid w:val="7D5751B2"/>
    <w:rsid w:val="7D6B38D1"/>
    <w:rsid w:val="7D7C3B6C"/>
    <w:rsid w:val="7DD93F05"/>
    <w:rsid w:val="7E5512D0"/>
    <w:rsid w:val="7E564B54"/>
    <w:rsid w:val="7E7D49D0"/>
    <w:rsid w:val="7EC16401"/>
    <w:rsid w:val="7EC31904"/>
    <w:rsid w:val="7ED21F1F"/>
    <w:rsid w:val="7F5C1E83"/>
    <w:rsid w:val="7F795BB0"/>
    <w:rsid w:val="7F7A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眉 Char"/>
    <w:basedOn w:val="9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9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1391</Words>
  <Characters>740</Characters>
  <Lines>6</Lines>
  <Paragraphs>4</Paragraphs>
  <TotalTime>66</TotalTime>
  <ScaleCrop>false</ScaleCrop>
  <LinksUpToDate>false</LinksUpToDate>
  <CharactersWithSpaces>2127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2024-05-11T06:21:00Z</dcterms:created>
  <dc:creator>Administrator</dc:creator>
  <cp:lastModifiedBy>李孟轩</cp:lastModifiedBy>
  <dcterms:modified xsi:type="dcterms:W3CDTF">2024-06-05T02:34:21Z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07088DA547EB4F05A1AFBEB6F45B7818_12</vt:lpwstr>
  </property>
</Properties>
</file>